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1602" w14:textId="77777777" w:rsidR="00FE067E" w:rsidRPr="00D91BEF" w:rsidRDefault="00CD36CF" w:rsidP="004B7F95">
      <w:pPr>
        <w:pStyle w:val="TitlePageOrigin"/>
      </w:pPr>
      <w:r w:rsidRPr="00D91BEF">
        <w:t>WEST virginia legislature</w:t>
      </w:r>
    </w:p>
    <w:p w14:paraId="71653C77" w14:textId="77777777" w:rsidR="00CD36CF" w:rsidRPr="00D91BEF" w:rsidRDefault="00B837E9" w:rsidP="004B7F95">
      <w:pPr>
        <w:pStyle w:val="TitlePageSession"/>
      </w:pPr>
      <w:r w:rsidRPr="00D91BEF">
        <w:t>20</w:t>
      </w:r>
      <w:r w:rsidR="0011072C" w:rsidRPr="00D91BEF">
        <w:t>2</w:t>
      </w:r>
      <w:r w:rsidR="005A5E2F" w:rsidRPr="00D91BEF">
        <w:t>6</w:t>
      </w:r>
      <w:r w:rsidR="00CD36CF" w:rsidRPr="00D91BEF">
        <w:t xml:space="preserve"> regular session</w:t>
      </w:r>
    </w:p>
    <w:p w14:paraId="6DD45482" w14:textId="575B118B" w:rsidR="00D91BEF" w:rsidRPr="00D91BEF" w:rsidRDefault="00D91BEF" w:rsidP="004B7F95">
      <w:pPr>
        <w:pStyle w:val="TitlePageBillPrefix"/>
      </w:pPr>
      <w:r w:rsidRPr="00D91BEF">
        <w:t>Enrolled</w:t>
      </w:r>
    </w:p>
    <w:p w14:paraId="53CD9717" w14:textId="5EA4A82B" w:rsidR="00665226" w:rsidRPr="00D91BEF" w:rsidRDefault="00665226" w:rsidP="004B7F95">
      <w:pPr>
        <w:pStyle w:val="TitlePageBillPrefix"/>
      </w:pPr>
      <w:r w:rsidRPr="00D91BEF">
        <w:t>Committee Substitute</w:t>
      </w:r>
    </w:p>
    <w:p w14:paraId="112A42EC" w14:textId="77777777" w:rsidR="00665226" w:rsidRPr="00D91BEF" w:rsidRDefault="00665226" w:rsidP="004B7F95">
      <w:pPr>
        <w:pStyle w:val="TitlePageBillPrefix"/>
        <w:rPr>
          <w:szCs w:val="36"/>
        </w:rPr>
      </w:pPr>
      <w:r w:rsidRPr="00D91BEF">
        <w:rPr>
          <w:szCs w:val="36"/>
        </w:rPr>
        <w:t>for</w:t>
      </w:r>
    </w:p>
    <w:p w14:paraId="1D560AFD" w14:textId="4E06A055" w:rsidR="00665226" w:rsidRPr="00D91BEF" w:rsidRDefault="00665226" w:rsidP="004B7F95">
      <w:pPr>
        <w:pStyle w:val="TitlePageBillPrefix"/>
      </w:pPr>
      <w:r w:rsidRPr="00D91BEF">
        <w:t>Committee Substitute</w:t>
      </w:r>
    </w:p>
    <w:p w14:paraId="08F048AE" w14:textId="77777777" w:rsidR="00665226" w:rsidRPr="00D91BEF" w:rsidRDefault="00665226" w:rsidP="004B7F95">
      <w:pPr>
        <w:pStyle w:val="TitlePageBillPrefix"/>
        <w:rPr>
          <w:szCs w:val="36"/>
        </w:rPr>
      </w:pPr>
      <w:r w:rsidRPr="00D91BEF">
        <w:rPr>
          <w:szCs w:val="36"/>
        </w:rPr>
        <w:t>for</w:t>
      </w:r>
    </w:p>
    <w:p w14:paraId="0520FA9B" w14:textId="77777777" w:rsidR="00CD36CF" w:rsidRPr="00D91BEF" w:rsidRDefault="00EE20AA" w:rsidP="004B7F95">
      <w:pPr>
        <w:pStyle w:val="BillNumber"/>
      </w:pPr>
      <w:sdt>
        <w:sdtPr>
          <w:tag w:val="Chamber"/>
          <w:id w:val="893011969"/>
          <w:lock w:val="sdtLocked"/>
          <w:placeholder>
            <w:docPart w:val="B831ECFF766A43328558AABDDD0BA519"/>
          </w:placeholder>
          <w:dropDownList>
            <w:listItem w:displayText="House" w:value="House"/>
            <w:listItem w:displayText="Senate" w:value="Senate"/>
          </w:dropDownList>
        </w:sdtPr>
        <w:sdtEndPr/>
        <w:sdtContent>
          <w:r w:rsidR="006D4B20" w:rsidRPr="00D91BEF">
            <w:t>Senate</w:t>
          </w:r>
        </w:sdtContent>
      </w:sdt>
      <w:r w:rsidR="00303684" w:rsidRPr="00D91BEF">
        <w:t xml:space="preserve"> </w:t>
      </w:r>
      <w:r w:rsidR="00CD36CF" w:rsidRPr="00D91BEF">
        <w:t xml:space="preserve">Bill </w:t>
      </w:r>
      <w:sdt>
        <w:sdtPr>
          <w:tag w:val="BNum"/>
          <w:id w:val="1645317809"/>
          <w:lock w:val="sdtLocked"/>
          <w:placeholder>
            <w:docPart w:val="C4BCA0F0ABA5432599EB95F850F7C58F"/>
          </w:placeholder>
          <w:text/>
        </w:sdtPr>
        <w:sdtEndPr/>
        <w:sdtContent>
          <w:r w:rsidR="006D4B20" w:rsidRPr="00D91BEF">
            <w:t>502</w:t>
          </w:r>
        </w:sdtContent>
      </w:sdt>
    </w:p>
    <w:p w14:paraId="5D3AB30C" w14:textId="2789428E" w:rsidR="006D4B20" w:rsidRPr="00D91BEF" w:rsidRDefault="006D4B20" w:rsidP="004B7F95">
      <w:pPr>
        <w:pStyle w:val="References"/>
        <w:rPr>
          <w:smallCaps/>
        </w:rPr>
      </w:pPr>
      <w:r w:rsidRPr="00D91BEF">
        <w:rPr>
          <w:smallCaps/>
        </w:rPr>
        <w:t>By Senators Taylor, Charnock, Helton, Oliverio,</w:t>
      </w:r>
      <w:r w:rsidR="001B7B6A" w:rsidRPr="00D91BEF">
        <w:rPr>
          <w:smallCaps/>
        </w:rPr>
        <w:t xml:space="preserve"> </w:t>
      </w:r>
      <w:r w:rsidRPr="00D91BEF">
        <w:rPr>
          <w:smallCaps/>
        </w:rPr>
        <w:t>Rose</w:t>
      </w:r>
      <w:r w:rsidR="001B7B6A" w:rsidRPr="00D91BEF">
        <w:rPr>
          <w:smallCaps/>
        </w:rPr>
        <w:t>, Grady, and Willis</w:t>
      </w:r>
    </w:p>
    <w:p w14:paraId="0CB38F66" w14:textId="0F89986A" w:rsidR="00D16F57" w:rsidRPr="00D91BEF" w:rsidRDefault="00CD36CF" w:rsidP="004B7F95">
      <w:pPr>
        <w:pStyle w:val="References"/>
        <w:sectPr w:rsidR="00D16F57" w:rsidRPr="00D91BEF" w:rsidSect="006D4B2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91BEF">
        <w:t>[</w:t>
      </w:r>
      <w:r w:rsidR="00D91BEF" w:rsidRPr="00D91BEF">
        <w:t>Passed March 14, 2026; to take effect July 1, 2026</w:t>
      </w:r>
      <w:r w:rsidR="008E6473" w:rsidRPr="00D91BEF">
        <w:t>]</w:t>
      </w:r>
    </w:p>
    <w:p w14:paraId="35ECD0ED" w14:textId="77777777" w:rsidR="00D16F57" w:rsidRPr="00D91BEF" w:rsidRDefault="00D16F57" w:rsidP="00D80031">
      <w:pPr>
        <w:pStyle w:val="TitlePageOrigin"/>
        <w:suppressLineNumbers w:val="0"/>
        <w:ind w:left="720" w:hanging="720"/>
        <w:jc w:val="both"/>
        <w:rPr>
          <w:b w:val="0"/>
          <w:bCs/>
          <w:caps w:val="0"/>
          <w:sz w:val="22"/>
        </w:rPr>
        <w:sectPr w:rsidR="00D16F57" w:rsidRPr="00D91BEF" w:rsidSect="00D16F57">
          <w:pgSz w:w="12240" w:h="15840" w:code="1"/>
          <w:pgMar w:top="1440" w:right="1440" w:bottom="1440" w:left="1440" w:header="720" w:footer="720" w:gutter="0"/>
          <w:pgNumType w:start="0"/>
          <w:cols w:space="720"/>
          <w:titlePg/>
          <w:docGrid w:linePitch="360"/>
        </w:sectPr>
      </w:pPr>
    </w:p>
    <w:p w14:paraId="5C25C00E" w14:textId="4FF95989" w:rsidR="006D4B20" w:rsidRPr="00D91BEF" w:rsidRDefault="00D16F57" w:rsidP="00D16F57">
      <w:pPr>
        <w:pStyle w:val="TitlePageOrigin"/>
        <w:suppressLineNumbers w:val="0"/>
        <w:ind w:left="720" w:hanging="720"/>
        <w:jc w:val="both"/>
        <w:rPr>
          <w:b w:val="0"/>
          <w:bCs/>
          <w:sz w:val="22"/>
        </w:rPr>
      </w:pPr>
      <w:r w:rsidRPr="00D91BEF">
        <w:rPr>
          <w:b w:val="0"/>
          <w:bCs/>
          <w:caps w:val="0"/>
          <w:sz w:val="22"/>
        </w:rPr>
        <w:lastRenderedPageBreak/>
        <w:t>A</w:t>
      </w:r>
      <w:r w:rsidR="00D91BEF" w:rsidRPr="00D91BEF">
        <w:rPr>
          <w:b w:val="0"/>
          <w:bCs/>
          <w:caps w:val="0"/>
          <w:sz w:val="22"/>
        </w:rPr>
        <w:t>N ACT</w:t>
      </w:r>
      <w:r w:rsidR="007C63AE" w:rsidRPr="00D91BEF">
        <w:rPr>
          <w:b w:val="0"/>
          <w:bCs/>
          <w:caps w:val="0"/>
          <w:sz w:val="22"/>
        </w:rPr>
        <w:t xml:space="preserve"> to amend the Code of West Virginia, 1931, as amended, by adding a new article</w:t>
      </w:r>
      <w:r w:rsidR="006D4B20" w:rsidRPr="00D91BEF">
        <w:rPr>
          <w:b w:val="0"/>
          <w:bCs/>
          <w:sz w:val="22"/>
        </w:rPr>
        <w:t>,</w:t>
      </w:r>
      <w:r w:rsidR="007C63AE" w:rsidRPr="00D91BEF">
        <w:rPr>
          <w:b w:val="0"/>
          <w:bCs/>
          <w:caps w:val="0"/>
          <w:sz w:val="22"/>
        </w:rPr>
        <w:t xml:space="preserve"> designated §18</w:t>
      </w:r>
      <w:r w:rsidR="00A830C2" w:rsidRPr="00D91BEF">
        <w:rPr>
          <w:b w:val="0"/>
          <w:bCs/>
          <w:caps w:val="0"/>
          <w:sz w:val="22"/>
        </w:rPr>
        <w:t>B</w:t>
      </w:r>
      <w:r w:rsidR="007C63AE" w:rsidRPr="00D91BEF">
        <w:rPr>
          <w:b w:val="0"/>
          <w:bCs/>
          <w:caps w:val="0"/>
          <w:sz w:val="22"/>
        </w:rPr>
        <w:t>-</w:t>
      </w:r>
      <w:r w:rsidR="006D4B20" w:rsidRPr="00D91BEF">
        <w:rPr>
          <w:b w:val="0"/>
          <w:bCs/>
          <w:sz w:val="22"/>
        </w:rPr>
        <w:t xml:space="preserve">23-1, </w:t>
      </w:r>
      <w:r w:rsidR="007C63AE" w:rsidRPr="00D91BEF">
        <w:rPr>
          <w:b w:val="0"/>
          <w:bCs/>
          <w:caps w:val="0"/>
          <w:sz w:val="22"/>
        </w:rPr>
        <w:t>§18</w:t>
      </w:r>
      <w:r w:rsidR="00A830C2" w:rsidRPr="00D91BEF">
        <w:rPr>
          <w:b w:val="0"/>
          <w:bCs/>
          <w:caps w:val="0"/>
          <w:sz w:val="22"/>
        </w:rPr>
        <w:t>B</w:t>
      </w:r>
      <w:r w:rsidR="007C63AE" w:rsidRPr="00D91BEF">
        <w:rPr>
          <w:b w:val="0"/>
          <w:bCs/>
          <w:caps w:val="0"/>
          <w:sz w:val="22"/>
        </w:rPr>
        <w:t>-23-</w:t>
      </w:r>
      <w:r w:rsidR="006D4B20" w:rsidRPr="00D91BEF">
        <w:rPr>
          <w:b w:val="0"/>
          <w:bCs/>
          <w:sz w:val="22"/>
        </w:rPr>
        <w:t>2</w:t>
      </w:r>
      <w:r w:rsidR="007C63AE" w:rsidRPr="00D91BEF">
        <w:rPr>
          <w:b w:val="0"/>
          <w:bCs/>
          <w:caps w:val="0"/>
          <w:sz w:val="22"/>
        </w:rPr>
        <w:t>,  §18</w:t>
      </w:r>
      <w:r w:rsidR="00A830C2" w:rsidRPr="00D91BEF">
        <w:rPr>
          <w:b w:val="0"/>
          <w:bCs/>
          <w:caps w:val="0"/>
          <w:sz w:val="22"/>
        </w:rPr>
        <w:t>B</w:t>
      </w:r>
      <w:r w:rsidR="007C63AE" w:rsidRPr="00D91BEF">
        <w:rPr>
          <w:b w:val="0"/>
          <w:bCs/>
          <w:caps w:val="0"/>
          <w:sz w:val="22"/>
        </w:rPr>
        <w:t>-23-</w:t>
      </w:r>
      <w:r w:rsidR="006D4B20" w:rsidRPr="00D91BEF">
        <w:rPr>
          <w:b w:val="0"/>
          <w:bCs/>
          <w:sz w:val="22"/>
        </w:rPr>
        <w:t>3</w:t>
      </w:r>
      <w:r w:rsidR="007C63AE" w:rsidRPr="00D91BEF">
        <w:rPr>
          <w:b w:val="0"/>
          <w:bCs/>
          <w:caps w:val="0"/>
          <w:sz w:val="22"/>
        </w:rPr>
        <w:t>,  §18</w:t>
      </w:r>
      <w:r w:rsidR="00A830C2" w:rsidRPr="00D91BEF">
        <w:rPr>
          <w:b w:val="0"/>
          <w:bCs/>
          <w:caps w:val="0"/>
          <w:sz w:val="22"/>
        </w:rPr>
        <w:t>B</w:t>
      </w:r>
      <w:r w:rsidR="007C63AE" w:rsidRPr="00D91BEF">
        <w:rPr>
          <w:b w:val="0"/>
          <w:bCs/>
          <w:caps w:val="0"/>
          <w:sz w:val="22"/>
        </w:rPr>
        <w:t>-23-</w:t>
      </w:r>
      <w:r w:rsidR="006D4B20" w:rsidRPr="00D91BEF">
        <w:rPr>
          <w:b w:val="0"/>
          <w:bCs/>
          <w:sz w:val="22"/>
        </w:rPr>
        <w:t>4</w:t>
      </w:r>
      <w:r w:rsidR="007C63AE" w:rsidRPr="00D91BEF">
        <w:rPr>
          <w:b w:val="0"/>
          <w:bCs/>
          <w:caps w:val="0"/>
          <w:sz w:val="22"/>
        </w:rPr>
        <w:t>,  §18</w:t>
      </w:r>
      <w:r w:rsidR="00A830C2" w:rsidRPr="00D91BEF">
        <w:rPr>
          <w:b w:val="0"/>
          <w:bCs/>
          <w:caps w:val="0"/>
          <w:sz w:val="22"/>
        </w:rPr>
        <w:t>B</w:t>
      </w:r>
      <w:r w:rsidR="007C63AE" w:rsidRPr="00D91BEF">
        <w:rPr>
          <w:b w:val="0"/>
          <w:bCs/>
          <w:caps w:val="0"/>
          <w:sz w:val="22"/>
        </w:rPr>
        <w:t>-23-</w:t>
      </w:r>
      <w:r w:rsidR="006D4B20" w:rsidRPr="00D91BEF">
        <w:rPr>
          <w:b w:val="0"/>
          <w:bCs/>
          <w:sz w:val="22"/>
        </w:rPr>
        <w:t>5</w:t>
      </w:r>
      <w:r w:rsidR="007C63AE" w:rsidRPr="00D91BEF">
        <w:rPr>
          <w:b w:val="0"/>
          <w:bCs/>
          <w:caps w:val="0"/>
          <w:sz w:val="22"/>
        </w:rPr>
        <w:t>,  §18</w:t>
      </w:r>
      <w:r w:rsidR="00A830C2" w:rsidRPr="00D91BEF">
        <w:rPr>
          <w:b w:val="0"/>
          <w:bCs/>
          <w:caps w:val="0"/>
          <w:sz w:val="22"/>
        </w:rPr>
        <w:t>B</w:t>
      </w:r>
      <w:r w:rsidR="007C63AE" w:rsidRPr="00D91BEF">
        <w:rPr>
          <w:b w:val="0"/>
          <w:bCs/>
          <w:caps w:val="0"/>
          <w:sz w:val="22"/>
        </w:rPr>
        <w:t>-23-</w:t>
      </w:r>
      <w:r w:rsidR="006D4B20" w:rsidRPr="00D91BEF">
        <w:rPr>
          <w:b w:val="0"/>
          <w:bCs/>
          <w:sz w:val="22"/>
        </w:rPr>
        <w:t>6</w:t>
      </w:r>
      <w:r w:rsidR="007C63AE" w:rsidRPr="00D91BEF">
        <w:rPr>
          <w:b w:val="0"/>
          <w:bCs/>
          <w:caps w:val="0"/>
          <w:sz w:val="22"/>
        </w:rPr>
        <w:t>,  §18</w:t>
      </w:r>
      <w:r w:rsidR="00A830C2" w:rsidRPr="00D91BEF">
        <w:rPr>
          <w:b w:val="0"/>
          <w:bCs/>
          <w:caps w:val="0"/>
          <w:sz w:val="22"/>
        </w:rPr>
        <w:t>B</w:t>
      </w:r>
      <w:r w:rsidR="007C63AE" w:rsidRPr="00D91BEF">
        <w:rPr>
          <w:b w:val="0"/>
          <w:bCs/>
          <w:caps w:val="0"/>
          <w:sz w:val="22"/>
        </w:rPr>
        <w:t>-23-</w:t>
      </w:r>
      <w:r w:rsidR="006D4B20" w:rsidRPr="00D91BEF">
        <w:rPr>
          <w:b w:val="0"/>
          <w:bCs/>
          <w:sz w:val="22"/>
        </w:rPr>
        <w:t>7</w:t>
      </w:r>
      <w:r w:rsidR="007C63AE" w:rsidRPr="00D91BEF">
        <w:rPr>
          <w:b w:val="0"/>
          <w:bCs/>
          <w:caps w:val="0"/>
          <w:sz w:val="22"/>
        </w:rPr>
        <w:t>,  §18</w:t>
      </w:r>
      <w:r w:rsidR="00A830C2" w:rsidRPr="00D91BEF">
        <w:rPr>
          <w:b w:val="0"/>
          <w:bCs/>
          <w:caps w:val="0"/>
          <w:sz w:val="22"/>
        </w:rPr>
        <w:t>B</w:t>
      </w:r>
      <w:r w:rsidR="007C63AE" w:rsidRPr="00D91BEF">
        <w:rPr>
          <w:b w:val="0"/>
          <w:bCs/>
          <w:caps w:val="0"/>
          <w:sz w:val="22"/>
        </w:rPr>
        <w:t>-23-</w:t>
      </w:r>
      <w:r w:rsidR="006D4B20" w:rsidRPr="00D91BEF">
        <w:rPr>
          <w:b w:val="0"/>
          <w:bCs/>
          <w:sz w:val="22"/>
        </w:rPr>
        <w:t>8</w:t>
      </w:r>
      <w:r w:rsidR="007C63AE" w:rsidRPr="00D91BEF">
        <w:rPr>
          <w:b w:val="0"/>
          <w:bCs/>
          <w:caps w:val="0"/>
          <w:sz w:val="22"/>
        </w:rPr>
        <w:t>, and §18</w:t>
      </w:r>
      <w:r w:rsidR="00A830C2" w:rsidRPr="00D91BEF">
        <w:rPr>
          <w:b w:val="0"/>
          <w:bCs/>
          <w:caps w:val="0"/>
          <w:sz w:val="22"/>
        </w:rPr>
        <w:t>B</w:t>
      </w:r>
      <w:r w:rsidR="007C63AE" w:rsidRPr="00D91BEF">
        <w:rPr>
          <w:b w:val="0"/>
          <w:bCs/>
          <w:caps w:val="0"/>
          <w:sz w:val="22"/>
        </w:rPr>
        <w:t>-23-</w:t>
      </w:r>
      <w:r w:rsidR="006D4B20" w:rsidRPr="00D91BEF">
        <w:rPr>
          <w:b w:val="0"/>
          <w:bCs/>
          <w:sz w:val="22"/>
        </w:rPr>
        <w:t xml:space="preserve">9, </w:t>
      </w:r>
      <w:r w:rsidR="007C63AE" w:rsidRPr="00D91BEF">
        <w:rPr>
          <w:b w:val="0"/>
          <w:bCs/>
          <w:caps w:val="0"/>
          <w:sz w:val="22"/>
        </w:rPr>
        <w:t xml:space="preserve">relating to women’s collegiate athletics; creating a short title; providing legislative findings and purpose; creating definitions; establishing permanent protections for women’s collegiate sports programs through endowment funding; providing for efficiency-based matching funds; limiting use of earnings from a women’s athletics endowment; ensuring compliance with </w:t>
      </w:r>
      <w:r w:rsidR="005054F2" w:rsidRPr="00D91BEF">
        <w:rPr>
          <w:b w:val="0"/>
          <w:bCs/>
          <w:caps w:val="0"/>
          <w:sz w:val="22"/>
        </w:rPr>
        <w:t>T</w:t>
      </w:r>
      <w:r w:rsidR="007C63AE" w:rsidRPr="00D91BEF">
        <w:rPr>
          <w:b w:val="0"/>
          <w:bCs/>
          <w:caps w:val="0"/>
          <w:sz w:val="22"/>
        </w:rPr>
        <w:t xml:space="preserve">itle </w:t>
      </w:r>
      <w:r w:rsidR="005054F2" w:rsidRPr="00D91BEF">
        <w:rPr>
          <w:b w:val="0"/>
          <w:bCs/>
          <w:caps w:val="0"/>
          <w:sz w:val="22"/>
        </w:rPr>
        <w:t>IX</w:t>
      </w:r>
      <w:r w:rsidR="007C63AE" w:rsidRPr="00D91BEF">
        <w:rPr>
          <w:b w:val="0"/>
          <w:bCs/>
          <w:caps w:val="0"/>
          <w:sz w:val="22"/>
        </w:rPr>
        <w:t>; providing for oversight and reporting; providing rule-making authority; and providing an effective date.</w:t>
      </w:r>
    </w:p>
    <w:p w14:paraId="2F45BC11" w14:textId="77777777" w:rsidR="006D4B20" w:rsidRPr="00D91BEF" w:rsidRDefault="006D4B20" w:rsidP="00D16F57">
      <w:pPr>
        <w:pStyle w:val="EnactingClause"/>
        <w:rPr>
          <w:i w:val="0"/>
          <w:iCs/>
        </w:rPr>
      </w:pPr>
      <w:r w:rsidRPr="00D91BEF">
        <w:t>Be it enacted by the Legislature of West Virginia:</w:t>
      </w:r>
    </w:p>
    <w:p w14:paraId="214CAFFE" w14:textId="77777777" w:rsidR="006D4B20" w:rsidRPr="00D91BEF" w:rsidRDefault="006D4B20" w:rsidP="00D16F57">
      <w:pPr>
        <w:pStyle w:val="EnactingClause"/>
        <w:rPr>
          <w:i w:val="0"/>
          <w:iCs/>
        </w:rPr>
        <w:sectPr w:rsidR="006D4B20" w:rsidRPr="00D91BEF" w:rsidSect="00D16F57">
          <w:pgSz w:w="12240" w:h="15840" w:code="1"/>
          <w:pgMar w:top="1440" w:right="1440" w:bottom="1440" w:left="1440" w:header="720" w:footer="720" w:gutter="0"/>
          <w:lnNumType w:countBy="1" w:restart="newSection"/>
          <w:pgNumType w:start="1"/>
          <w:cols w:space="720"/>
          <w:docGrid w:linePitch="360"/>
        </w:sectPr>
      </w:pPr>
    </w:p>
    <w:p w14:paraId="1608789F" w14:textId="77777777" w:rsidR="006D4B20" w:rsidRPr="00D91BEF" w:rsidRDefault="006D4B20" w:rsidP="00D16F57">
      <w:pPr>
        <w:pStyle w:val="ArticleHeading"/>
        <w:widowControl/>
        <w:rPr>
          <w:i/>
          <w:iCs/>
        </w:rPr>
      </w:pPr>
      <w:r w:rsidRPr="00D91BEF">
        <w:t>ARTICLE 23. women's collegiate sports protection act.</w:t>
      </w:r>
    </w:p>
    <w:p w14:paraId="5E081AF7" w14:textId="77777777" w:rsidR="006D4B20" w:rsidRPr="00D91BEF" w:rsidRDefault="006D4B20" w:rsidP="00D16F57">
      <w:pPr>
        <w:pStyle w:val="EnactingClause"/>
        <w:rPr>
          <w:i w:val="0"/>
          <w:iCs/>
        </w:rPr>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p>
    <w:p w14:paraId="77FF6033" w14:textId="77777777" w:rsidR="006D4B20" w:rsidRPr="00D91BEF" w:rsidRDefault="006D4B20" w:rsidP="00D16F57">
      <w:pPr>
        <w:pStyle w:val="SectionHeading"/>
        <w:widowControl/>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bookmarkStart w:id="0" w:name="_Hlk219031731"/>
      <w:r w:rsidRPr="00D91BEF">
        <w:t>§18B-23-1. Short title.</w:t>
      </w:r>
    </w:p>
    <w:p w14:paraId="1B1A8901" w14:textId="00D76A4E" w:rsidR="006D4B20" w:rsidRPr="00D91BEF" w:rsidRDefault="006D4B20" w:rsidP="00D16F57">
      <w:pPr>
        <w:pStyle w:val="SectionBody"/>
        <w:widowControl/>
        <w:rPr>
          <w:i/>
          <w:iCs/>
        </w:rPr>
      </w:pPr>
      <w:r w:rsidRPr="00D91BEF">
        <w:t>This article shall be known and may be cited as the Women’s Collegiate Sports Protection Act.</w:t>
      </w:r>
      <w:bookmarkEnd w:id="0"/>
    </w:p>
    <w:p w14:paraId="6406A43B" w14:textId="77777777" w:rsidR="006D4B20" w:rsidRPr="00D91BEF" w:rsidRDefault="006D4B20" w:rsidP="00D16F57">
      <w:pPr>
        <w:pStyle w:val="SectionBody"/>
        <w:widowControl/>
        <w:rPr>
          <w:i/>
          <w:iCs/>
        </w:rPr>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p>
    <w:p w14:paraId="6DD76677" w14:textId="77777777" w:rsidR="006D4B20" w:rsidRPr="00D91BEF" w:rsidRDefault="006D4B20" w:rsidP="00D16F57">
      <w:pPr>
        <w:pStyle w:val="SectionHeading"/>
        <w:widowControl/>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r w:rsidRPr="00D91BEF">
        <w:t>§18B-23-2. Legislative findings and purpose.</w:t>
      </w:r>
    </w:p>
    <w:p w14:paraId="7B82C6CF" w14:textId="77777777" w:rsidR="006D4B20" w:rsidRPr="00D91BEF" w:rsidRDefault="006D4B20" w:rsidP="00D16F57">
      <w:pPr>
        <w:pStyle w:val="SectionBody"/>
        <w:widowControl/>
      </w:pPr>
      <w:r w:rsidRPr="00D91BEF">
        <w:t>The Legislature finds that women’s collegiate Olympic sports provide significant educational, athletic, and leadership opportunities for students of this state; that such programs face increasing financial instability due to shifting athletic funding priorities and external market pressures; that operational efficiency within public institutions of higher education should be encouraged and rewarded; and that permanent endowment funding provides protection against program elimination, budget volatility, and inequities arising from fluctuations in athletic funding.</w:t>
      </w:r>
    </w:p>
    <w:p w14:paraId="6311DC79" w14:textId="2D4F5E72" w:rsidR="006D4B20" w:rsidRPr="00D91BEF" w:rsidRDefault="006D4B20" w:rsidP="00D16F57">
      <w:pPr>
        <w:pStyle w:val="SectionBody"/>
        <w:widowControl/>
      </w:pPr>
      <w:r w:rsidRPr="00D91BEF">
        <w:t>The purpose of this article is to protect and sustain women’s collegiate Olympic sports programs through permanent endowment funding; to reward verified institutional efficiencies; and to ensure full compliance with federal Title IX requirements.</w:t>
      </w:r>
    </w:p>
    <w:p w14:paraId="3F43EFBD" w14:textId="77777777" w:rsidR="006D4B20" w:rsidRPr="00D91BEF" w:rsidRDefault="006D4B20" w:rsidP="00D16F57">
      <w:pPr>
        <w:pStyle w:val="SectionBody"/>
        <w:widowControl/>
        <w:rPr>
          <w:i/>
          <w:iCs/>
        </w:rPr>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p>
    <w:p w14:paraId="2C510113" w14:textId="77777777" w:rsidR="006D4B20" w:rsidRPr="00D91BEF" w:rsidRDefault="006D4B20" w:rsidP="00D16F57">
      <w:pPr>
        <w:pStyle w:val="SectionHeading"/>
        <w:widowControl/>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r w:rsidRPr="00D91BEF">
        <w:t>§18B-23-3. Definitions.</w:t>
      </w:r>
    </w:p>
    <w:p w14:paraId="3AA30075" w14:textId="77777777" w:rsidR="006D4B20" w:rsidRPr="00D91BEF" w:rsidRDefault="006D4B20" w:rsidP="00D16F57">
      <w:pPr>
        <w:pStyle w:val="SectionBody"/>
        <w:widowControl/>
      </w:pPr>
      <w:r w:rsidRPr="00D91BEF">
        <w:t>For purposes of this article:</w:t>
      </w:r>
    </w:p>
    <w:p w14:paraId="1A555815" w14:textId="77777777" w:rsidR="006D4B20" w:rsidRPr="00D91BEF" w:rsidRDefault="006D4B20" w:rsidP="00D16F57">
      <w:pPr>
        <w:pStyle w:val="SectionBody"/>
        <w:widowControl/>
      </w:pPr>
      <w:r w:rsidRPr="00D91BEF">
        <w:t>"Commission" means the West Virginia Higher Education Policy Commission.</w:t>
      </w:r>
    </w:p>
    <w:p w14:paraId="5720CD5B" w14:textId="6DE718EF" w:rsidR="006D4B20" w:rsidRPr="00D91BEF" w:rsidRDefault="006D4B20" w:rsidP="00D16F57">
      <w:pPr>
        <w:pStyle w:val="SectionBody"/>
        <w:widowControl/>
      </w:pPr>
      <w:r w:rsidRPr="00D91BEF">
        <w:lastRenderedPageBreak/>
        <w:t xml:space="preserve">"Eligible institution" means a public institution of higher education in this state </w:t>
      </w:r>
      <w:r w:rsidR="00D91BEF" w:rsidRPr="00D91BEF">
        <w:t xml:space="preserve">that </w:t>
      </w:r>
      <w:r w:rsidR="0024367B" w:rsidRPr="00D91BEF">
        <w:t>has</w:t>
      </w:r>
      <w:r w:rsidR="00D91BEF" w:rsidRPr="00D91BEF">
        <w:t xml:space="preserve"> women’s collegiate sports</w:t>
      </w:r>
      <w:r w:rsidRPr="00D91BEF">
        <w:t>.</w:t>
      </w:r>
    </w:p>
    <w:p w14:paraId="7C967E91" w14:textId="77777777" w:rsidR="00DF181D" w:rsidRPr="00D91BEF" w:rsidRDefault="00DF181D" w:rsidP="00D16F57">
      <w:pPr>
        <w:pStyle w:val="SectionBody"/>
        <w:widowControl/>
      </w:pPr>
      <w:r w:rsidRPr="00D91BEF">
        <w:t xml:space="preserve">"Qualified contribution" means a private monetary donation made to a women’s athletics endowment. </w:t>
      </w:r>
    </w:p>
    <w:p w14:paraId="7D454D5B" w14:textId="77777777" w:rsidR="00DF181D" w:rsidRPr="00D91BEF" w:rsidRDefault="00DF181D" w:rsidP="00D16F57">
      <w:pPr>
        <w:pStyle w:val="SectionBody"/>
        <w:widowControl/>
      </w:pPr>
      <w:r w:rsidRPr="00D91BEF">
        <w:t>"Verified cost savings" means documented reductions in expenditures achieved through operational efficiencies, administrative consolidation, renegotiated contracts, shared services, energy efficiencies, or similar measures, certified by the commission at the close of a fiscal year.</w:t>
      </w:r>
    </w:p>
    <w:p w14:paraId="207310F3" w14:textId="77777777" w:rsidR="006D4B20" w:rsidRPr="00D91BEF" w:rsidRDefault="006D4B20" w:rsidP="00D16F57">
      <w:pPr>
        <w:pStyle w:val="SectionBody"/>
        <w:widowControl/>
      </w:pPr>
      <w:r w:rsidRPr="00D91BEF">
        <w:t>"Women’s athletics endowment" means a permanent endowment fund established pursuant to this article, the principal of which shall not be expended.</w:t>
      </w:r>
    </w:p>
    <w:p w14:paraId="63B6D270" w14:textId="77777777" w:rsidR="006D4B20" w:rsidRPr="00D91BEF" w:rsidRDefault="006D4B20" w:rsidP="00D16F57">
      <w:pPr>
        <w:pStyle w:val="EnactingClause"/>
        <w:rPr>
          <w:i w:val="0"/>
          <w:iCs/>
        </w:rPr>
        <w:sectPr w:rsidR="006D4B20" w:rsidRPr="00D91BEF" w:rsidSect="00D16F57">
          <w:type w:val="continuous"/>
          <w:pgSz w:w="12240" w:h="15840" w:code="1"/>
          <w:pgMar w:top="1440" w:right="1440" w:bottom="1440" w:left="1440" w:header="720" w:footer="720" w:gutter="0"/>
          <w:lnNumType w:countBy="1" w:restart="newSection"/>
          <w:cols w:space="720"/>
          <w:docGrid w:linePitch="360"/>
        </w:sectPr>
      </w:pPr>
    </w:p>
    <w:p w14:paraId="77B40D6B" w14:textId="77777777" w:rsidR="006D4B20" w:rsidRPr="00D91BEF" w:rsidRDefault="006D4B20" w:rsidP="00D16F57">
      <w:pPr>
        <w:pStyle w:val="SectionHeading"/>
        <w:widowControl/>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r w:rsidRPr="00D91BEF">
        <w:t>§18B-23-4. Establishment of women’s athletics endowments.</w:t>
      </w:r>
    </w:p>
    <w:p w14:paraId="5173AFF1" w14:textId="77777777" w:rsidR="006D4B20" w:rsidRPr="00D91BEF" w:rsidRDefault="006D4B20" w:rsidP="00D16F57">
      <w:pPr>
        <w:pStyle w:val="SectionBody"/>
        <w:widowControl/>
      </w:pPr>
      <w:r w:rsidRPr="00D91BEF">
        <w:t>(a) An eligible institution may establish a women’s athletics endowment to support women’s collegiate Olympic sports programs.</w:t>
      </w:r>
    </w:p>
    <w:p w14:paraId="5E3183F2" w14:textId="77777777" w:rsidR="006D4B20" w:rsidRPr="00D91BEF" w:rsidRDefault="006D4B20" w:rsidP="00D16F57">
      <w:pPr>
        <w:pStyle w:val="SectionBody"/>
        <w:widowControl/>
      </w:pPr>
      <w:r w:rsidRPr="00D91BEF">
        <w:t>(b) The commission may establish or designate a statewide women’s athletics endowment trust for the benefit of eligible institutions.</w:t>
      </w:r>
    </w:p>
    <w:p w14:paraId="2C9FBB20" w14:textId="77777777" w:rsidR="006D4B20" w:rsidRPr="00D91BEF" w:rsidRDefault="006D4B20" w:rsidP="00D16F57">
      <w:pPr>
        <w:pStyle w:val="SectionBody"/>
        <w:widowControl/>
        <w:rPr>
          <w:i/>
          <w:iCs/>
        </w:rPr>
      </w:pPr>
      <w:r w:rsidRPr="00D91BEF">
        <w:t xml:space="preserve">(c) Funds contributed to an endowment shall be invested in accordance with applicable state investment standards, and only earnings may be expended. </w:t>
      </w:r>
    </w:p>
    <w:p w14:paraId="06DA76CC" w14:textId="77777777" w:rsidR="006D4B20" w:rsidRPr="00D91BEF" w:rsidRDefault="006D4B20" w:rsidP="00D16F57">
      <w:pPr>
        <w:pStyle w:val="SectionBody"/>
        <w:widowControl/>
        <w:rPr>
          <w:i/>
          <w:iCs/>
        </w:rPr>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p>
    <w:p w14:paraId="060C1E1F" w14:textId="77777777" w:rsidR="006D4B20" w:rsidRPr="00D91BEF" w:rsidRDefault="006D4B20" w:rsidP="00D16F57">
      <w:pPr>
        <w:pStyle w:val="SectionHeading"/>
        <w:widowControl/>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r w:rsidRPr="00D91BEF">
        <w:t>§18B-23-5. Efficiency-based matching contributions.</w:t>
      </w:r>
    </w:p>
    <w:p w14:paraId="19EC2C9C" w14:textId="77777777" w:rsidR="006D4B20" w:rsidRPr="00D91BEF" w:rsidRDefault="006D4B20" w:rsidP="00D16F57">
      <w:pPr>
        <w:pStyle w:val="SectionBody"/>
        <w:widowControl/>
      </w:pPr>
      <w:r w:rsidRPr="00D91BEF">
        <w:t>(a) The commission may certify verified cost savings realized by an eligible institution at the close of a fiscal year.</w:t>
      </w:r>
    </w:p>
    <w:p w14:paraId="147809A2" w14:textId="77777777" w:rsidR="006D4B20" w:rsidRPr="00D91BEF" w:rsidRDefault="006D4B20" w:rsidP="00D16F57">
      <w:pPr>
        <w:pStyle w:val="SectionBody"/>
        <w:widowControl/>
      </w:pPr>
      <w:r w:rsidRPr="00D91BEF">
        <w:t>(b) Subject to appropriation, the eligible institution may provide matching contributions to a women’s athletics endowment based upon verified cost savings.</w:t>
      </w:r>
    </w:p>
    <w:p w14:paraId="5C163EBA" w14:textId="77777777" w:rsidR="006D4B20" w:rsidRPr="00D91BEF" w:rsidRDefault="006D4B20" w:rsidP="00D16F57">
      <w:pPr>
        <w:pStyle w:val="SectionBody"/>
        <w:widowControl/>
      </w:pPr>
      <w:r w:rsidRPr="00D91BEF">
        <w:t>(c) Matching contributions shall be subject to annual caps established by the Legislature.</w:t>
      </w:r>
    </w:p>
    <w:p w14:paraId="5C714C38" w14:textId="77777777" w:rsidR="006D4B20" w:rsidRPr="00D91BEF" w:rsidRDefault="006D4B20" w:rsidP="00D16F57">
      <w:pPr>
        <w:pStyle w:val="SectionBody"/>
        <w:widowControl/>
        <w:rPr>
          <w:i/>
          <w:iCs/>
        </w:rPr>
      </w:pPr>
      <w:r w:rsidRPr="00D91BEF">
        <w:t xml:space="preserve">(d) Savings eligible for matching under this section may not result from reductions in academic programs, faculty positions, essential student services, or actions impairing compliance with federal Title IX requirements. </w:t>
      </w:r>
    </w:p>
    <w:p w14:paraId="0185FAB5" w14:textId="77777777" w:rsidR="006D4B20" w:rsidRPr="00D91BEF" w:rsidRDefault="006D4B20" w:rsidP="00D16F57">
      <w:pPr>
        <w:pStyle w:val="EnactingClause"/>
        <w:rPr>
          <w:i w:val="0"/>
          <w:iCs/>
        </w:rPr>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p>
    <w:p w14:paraId="2A096DA2" w14:textId="77777777" w:rsidR="006D4B20" w:rsidRPr="00D91BEF" w:rsidRDefault="006D4B20" w:rsidP="00D16F57">
      <w:pPr>
        <w:pStyle w:val="EnactingClause"/>
        <w:rPr>
          <w:i w:val="0"/>
          <w:iCs/>
        </w:rPr>
        <w:sectPr w:rsidR="006D4B20" w:rsidRPr="00D91BEF" w:rsidSect="006D4B20">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46BF9D25" w14:textId="0119813B" w:rsidR="006D4B20" w:rsidRPr="00D91BEF" w:rsidRDefault="006D4B20" w:rsidP="00D16F57">
      <w:pPr>
        <w:pStyle w:val="SectionHeading"/>
        <w:widowControl/>
        <w:sectPr w:rsidR="006D4B20" w:rsidRPr="00D91BEF" w:rsidSect="00D16F57">
          <w:type w:val="continuous"/>
          <w:pgSz w:w="12240" w:h="15840" w:code="1"/>
          <w:pgMar w:top="1440" w:right="1440" w:bottom="1440" w:left="1440" w:header="720" w:footer="720" w:gutter="0"/>
          <w:lnNumType w:countBy="1" w:restart="newSection"/>
          <w:cols w:space="720"/>
          <w:docGrid w:linePitch="360"/>
        </w:sectPr>
      </w:pPr>
      <w:r w:rsidRPr="00D91BEF">
        <w:lastRenderedPageBreak/>
        <w:t>§18B-23-</w:t>
      </w:r>
      <w:r w:rsidR="007C63AE" w:rsidRPr="00D91BEF">
        <w:t>6</w:t>
      </w:r>
      <w:r w:rsidRPr="00D91BEF">
        <w:t>. Use of endowment earnings.</w:t>
      </w:r>
    </w:p>
    <w:p w14:paraId="3FFC5E3F" w14:textId="77777777" w:rsidR="006D4B20" w:rsidRPr="00D91BEF" w:rsidRDefault="006D4B20" w:rsidP="00D16F57">
      <w:pPr>
        <w:pStyle w:val="SectionBody"/>
        <w:widowControl/>
      </w:pPr>
      <w:r w:rsidRPr="00D91BEF">
        <w:t xml:space="preserve">Earnings from a women’s athletics endowment may be used solely for scholarships, coaching and training staff, equipment, facilities, travel, and other expenses directly related to women’s collegiate Olympic sports programs. </w:t>
      </w:r>
    </w:p>
    <w:p w14:paraId="4FB86D81" w14:textId="77777777" w:rsidR="006D4B20" w:rsidRPr="00D91BEF" w:rsidRDefault="006D4B20" w:rsidP="00D16F57">
      <w:pPr>
        <w:pStyle w:val="EnactingClause"/>
        <w:rPr>
          <w:i w:val="0"/>
          <w:iCs/>
        </w:rPr>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p>
    <w:p w14:paraId="714DC6CD" w14:textId="2BCBD7C8" w:rsidR="006D4B20" w:rsidRPr="00D91BEF" w:rsidRDefault="006D4B20" w:rsidP="00D16F57">
      <w:pPr>
        <w:pStyle w:val="SectionHeading"/>
        <w:widowControl/>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r w:rsidRPr="00D91BEF">
        <w:t>§18B-23-</w:t>
      </w:r>
      <w:r w:rsidR="007C63AE" w:rsidRPr="00D91BEF">
        <w:t>7</w:t>
      </w:r>
      <w:r w:rsidRPr="00D91BEF">
        <w:t>. Oversight and reporting.</w:t>
      </w:r>
    </w:p>
    <w:p w14:paraId="4FD0979D" w14:textId="77777777" w:rsidR="006D4B20" w:rsidRPr="00D91BEF" w:rsidRDefault="006D4B20" w:rsidP="00D16F57">
      <w:pPr>
        <w:pStyle w:val="SectionBody"/>
        <w:widowControl/>
      </w:pPr>
      <w:r w:rsidRPr="00D91BEF">
        <w:t>(a) Each participating institution shall submit an annual report to the commission detailing verified cost savings, matching contributions received, private contributions, expenditures, and compliance with Title IX.</w:t>
      </w:r>
    </w:p>
    <w:p w14:paraId="105546AB" w14:textId="77777777" w:rsidR="006D4B20" w:rsidRPr="00D91BEF" w:rsidRDefault="006D4B20" w:rsidP="00D16F57">
      <w:pPr>
        <w:pStyle w:val="SectionBody"/>
        <w:widowControl/>
      </w:pPr>
      <w:r w:rsidRPr="00D91BEF">
        <w:t>(b) The commission shall submit an annual consolidated report to the Joint Committee on Government and Finance.</w:t>
      </w:r>
    </w:p>
    <w:p w14:paraId="3284BF6D" w14:textId="77777777" w:rsidR="006D4B20" w:rsidRPr="00D91BEF" w:rsidRDefault="006D4B20" w:rsidP="00D16F57">
      <w:pPr>
        <w:pStyle w:val="SectionBody"/>
        <w:widowControl/>
      </w:pPr>
      <w:r w:rsidRPr="00D91BEF">
        <w:t xml:space="preserve">(c) Endowments established pursuant to this article shall be subject to periodic independent audit. </w:t>
      </w:r>
    </w:p>
    <w:p w14:paraId="29B08002" w14:textId="77777777" w:rsidR="006D4B20" w:rsidRPr="00D91BEF" w:rsidRDefault="006D4B20" w:rsidP="00D16F57">
      <w:pPr>
        <w:pStyle w:val="EnactingClause"/>
        <w:rPr>
          <w:i w:val="0"/>
          <w:iCs/>
        </w:rPr>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p>
    <w:p w14:paraId="732B842C" w14:textId="77CEBFF5" w:rsidR="006D4B20" w:rsidRPr="00D91BEF" w:rsidRDefault="006D4B20" w:rsidP="00D16F57">
      <w:pPr>
        <w:pStyle w:val="SectionHeading"/>
        <w:widowControl/>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r w:rsidRPr="00D91BEF">
        <w:t>§18B-23-</w:t>
      </w:r>
      <w:r w:rsidR="007C63AE" w:rsidRPr="00D91BEF">
        <w:t>8</w:t>
      </w:r>
      <w:r w:rsidRPr="00D91BEF">
        <w:t>. Rule</w:t>
      </w:r>
      <w:r w:rsidR="008C7FDD" w:rsidRPr="00D91BEF">
        <w:t>-</w:t>
      </w:r>
      <w:r w:rsidRPr="00D91BEF">
        <w:t>making authority.</w:t>
      </w:r>
    </w:p>
    <w:p w14:paraId="677A75B5" w14:textId="579B81AE" w:rsidR="006D4B20" w:rsidRPr="00D91BEF" w:rsidRDefault="006D4B20" w:rsidP="00D16F57">
      <w:pPr>
        <w:pStyle w:val="SectionBody"/>
        <w:widowControl/>
        <w:rPr>
          <w:i/>
          <w:iCs/>
        </w:rPr>
      </w:pPr>
      <w:r w:rsidRPr="00D91BEF">
        <w:t>The commission may promulgate legislative rules in accordance with §29A-3A-1</w:t>
      </w:r>
      <w:r w:rsidR="00D16F57" w:rsidRPr="00D91BEF">
        <w:rPr>
          <w:i/>
        </w:rPr>
        <w:t xml:space="preserve"> </w:t>
      </w:r>
      <w:r w:rsidR="00593506" w:rsidRPr="00593506">
        <w:rPr>
          <w:i/>
        </w:rPr>
        <w:t>et seq.</w:t>
      </w:r>
      <w:r w:rsidR="00D16F57" w:rsidRPr="00D91BEF">
        <w:rPr>
          <w:i/>
        </w:rPr>
        <w:t xml:space="preserve"> </w:t>
      </w:r>
      <w:r w:rsidRPr="00D91BEF">
        <w:t xml:space="preserve">of this code to implement the provisions of this article. </w:t>
      </w:r>
    </w:p>
    <w:p w14:paraId="600285FB" w14:textId="77777777" w:rsidR="006D4B20" w:rsidRPr="00D91BEF" w:rsidRDefault="006D4B20" w:rsidP="00D16F57">
      <w:pPr>
        <w:pStyle w:val="EnactingClause"/>
        <w:rPr>
          <w:i w:val="0"/>
          <w:iCs/>
        </w:rPr>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p>
    <w:p w14:paraId="5BDAD73B" w14:textId="48531A83" w:rsidR="006D4B20" w:rsidRPr="00D91BEF" w:rsidRDefault="006D4B20" w:rsidP="00D16F57">
      <w:pPr>
        <w:pStyle w:val="SectionHeading"/>
        <w:widowControl/>
        <w:sectPr w:rsidR="006D4B20" w:rsidRPr="00D91BEF" w:rsidSect="006D4B20">
          <w:type w:val="continuous"/>
          <w:pgSz w:w="12240" w:h="15840" w:code="1"/>
          <w:pgMar w:top="1440" w:right="1440" w:bottom="1440" w:left="1440" w:header="720" w:footer="720" w:gutter="0"/>
          <w:lnNumType w:countBy="1" w:restart="newSection"/>
          <w:cols w:space="720"/>
          <w:titlePg/>
          <w:docGrid w:linePitch="360"/>
        </w:sectPr>
      </w:pPr>
      <w:r w:rsidRPr="00D91BEF">
        <w:t>§18B-23-</w:t>
      </w:r>
      <w:r w:rsidR="007C63AE" w:rsidRPr="00D91BEF">
        <w:t>9</w:t>
      </w:r>
      <w:r w:rsidRPr="00D91BEF">
        <w:t>. Effective date.</w:t>
      </w:r>
    </w:p>
    <w:p w14:paraId="2AD76FDB" w14:textId="77777777" w:rsidR="00593506" w:rsidRDefault="006D4B20" w:rsidP="00D16F57">
      <w:pPr>
        <w:pStyle w:val="SectionBody"/>
        <w:widowControl/>
        <w:sectPr w:rsidR="00593506" w:rsidSect="006D4B20">
          <w:type w:val="continuous"/>
          <w:pgSz w:w="12240" w:h="15840" w:code="1"/>
          <w:pgMar w:top="1440" w:right="1440" w:bottom="1440" w:left="1440" w:header="720" w:footer="720" w:gutter="0"/>
          <w:lnNumType w:countBy="1" w:restart="newSection"/>
          <w:cols w:space="720"/>
          <w:titlePg/>
          <w:docGrid w:linePitch="360"/>
        </w:sectPr>
      </w:pPr>
      <w:r w:rsidRPr="00D91BEF">
        <w:t>This article shall take effect July 1</w:t>
      </w:r>
      <w:r w:rsidR="008A39C8" w:rsidRPr="00D91BEF">
        <w:t>, 2026</w:t>
      </w:r>
      <w:r w:rsidRPr="00D91BEF">
        <w:t>.</w:t>
      </w:r>
    </w:p>
    <w:p w14:paraId="27DCF7F4" w14:textId="77777777" w:rsidR="00593506" w:rsidRDefault="00593506" w:rsidP="00D16F57">
      <w:pPr>
        <w:pStyle w:val="SectionBody"/>
        <w:widowControl/>
        <w:sectPr w:rsidR="00593506" w:rsidSect="00593506">
          <w:pgSz w:w="12240" w:h="15840" w:code="1"/>
          <w:pgMar w:top="1440" w:right="1440" w:bottom="1440" w:left="1440" w:header="720" w:footer="720" w:gutter="0"/>
          <w:cols w:space="720"/>
          <w:titlePg/>
          <w:docGrid w:linePitch="360"/>
        </w:sectPr>
      </w:pPr>
    </w:p>
    <w:p w14:paraId="1409A4BA" w14:textId="77777777" w:rsidR="00593506" w:rsidRPr="006239C4" w:rsidRDefault="00593506" w:rsidP="00593506">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510135BC" w14:textId="77777777" w:rsidR="00593506" w:rsidRPr="006239C4" w:rsidRDefault="00593506" w:rsidP="00593506">
      <w:pPr>
        <w:spacing w:line="240" w:lineRule="auto"/>
        <w:ind w:left="720" w:right="720"/>
        <w:rPr>
          <w:rFonts w:cs="Arial"/>
        </w:rPr>
      </w:pPr>
    </w:p>
    <w:p w14:paraId="36773B30" w14:textId="77777777" w:rsidR="00593506" w:rsidRPr="006239C4" w:rsidRDefault="00593506" w:rsidP="00593506">
      <w:pPr>
        <w:spacing w:line="240" w:lineRule="auto"/>
        <w:ind w:left="720" w:right="720"/>
        <w:rPr>
          <w:rFonts w:cs="Arial"/>
        </w:rPr>
      </w:pPr>
    </w:p>
    <w:p w14:paraId="17265FFB" w14:textId="77777777" w:rsidR="00593506" w:rsidRPr="006239C4" w:rsidRDefault="00593506" w:rsidP="00593506">
      <w:pPr>
        <w:autoSpaceDE w:val="0"/>
        <w:autoSpaceDN w:val="0"/>
        <w:adjustRightInd w:val="0"/>
        <w:spacing w:line="240" w:lineRule="auto"/>
        <w:ind w:left="720" w:right="720"/>
        <w:rPr>
          <w:rFonts w:cs="Arial"/>
        </w:rPr>
      </w:pPr>
      <w:r w:rsidRPr="006239C4">
        <w:rPr>
          <w:rFonts w:cs="Arial"/>
        </w:rPr>
        <w:t>...............................................................</w:t>
      </w:r>
    </w:p>
    <w:p w14:paraId="363CD4DC" w14:textId="77777777" w:rsidR="00593506" w:rsidRPr="006239C4" w:rsidRDefault="00593506" w:rsidP="00593506">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6BEC9FF" w14:textId="77777777" w:rsidR="00593506" w:rsidRPr="006239C4" w:rsidRDefault="00593506" w:rsidP="00593506">
      <w:pPr>
        <w:autoSpaceDE w:val="0"/>
        <w:autoSpaceDN w:val="0"/>
        <w:adjustRightInd w:val="0"/>
        <w:spacing w:line="240" w:lineRule="auto"/>
        <w:ind w:left="720" w:right="720"/>
        <w:rPr>
          <w:rFonts w:cs="Arial"/>
        </w:rPr>
      </w:pPr>
    </w:p>
    <w:p w14:paraId="70581FD0" w14:textId="77777777" w:rsidR="00593506" w:rsidRPr="006239C4" w:rsidRDefault="00593506" w:rsidP="00593506">
      <w:pPr>
        <w:autoSpaceDE w:val="0"/>
        <w:autoSpaceDN w:val="0"/>
        <w:adjustRightInd w:val="0"/>
        <w:spacing w:line="240" w:lineRule="auto"/>
        <w:ind w:left="720" w:right="720"/>
        <w:rPr>
          <w:rFonts w:cs="Arial"/>
        </w:rPr>
      </w:pPr>
    </w:p>
    <w:p w14:paraId="7FC96924" w14:textId="77777777" w:rsidR="00593506" w:rsidRPr="006239C4" w:rsidRDefault="00593506" w:rsidP="0059350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CD39092" w14:textId="77777777" w:rsidR="00593506" w:rsidRPr="006239C4" w:rsidRDefault="00593506" w:rsidP="00593506">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B5E330B" w14:textId="77777777" w:rsidR="00593506" w:rsidRPr="006239C4" w:rsidRDefault="00593506" w:rsidP="0059350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7D8E62B" w14:textId="77777777" w:rsidR="00593506" w:rsidRPr="006239C4" w:rsidRDefault="00593506" w:rsidP="0059350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02C9CE" w14:textId="77777777" w:rsidR="00593506" w:rsidRDefault="00593506" w:rsidP="0059350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049091" w14:textId="77777777" w:rsidR="00593506" w:rsidRPr="006239C4" w:rsidRDefault="00593506" w:rsidP="0059350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072AF561" w14:textId="77777777" w:rsidR="00593506" w:rsidRPr="006239C4" w:rsidRDefault="00593506" w:rsidP="0059350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143088" w14:textId="4CF2BF72" w:rsidR="00593506" w:rsidRPr="006239C4" w:rsidRDefault="00593506" w:rsidP="00593506">
      <w:pPr>
        <w:autoSpaceDE w:val="0"/>
        <w:autoSpaceDN w:val="0"/>
        <w:adjustRightInd w:val="0"/>
        <w:spacing w:line="240" w:lineRule="auto"/>
        <w:ind w:left="720" w:right="720"/>
        <w:rPr>
          <w:rFonts w:cs="Arial"/>
        </w:rPr>
      </w:pPr>
      <w:r>
        <w:rPr>
          <w:rFonts w:cs="Arial"/>
        </w:rPr>
        <w:t>To take effect July</w:t>
      </w:r>
      <w:r w:rsidR="00EE20AA">
        <w:rPr>
          <w:rFonts w:cs="Arial"/>
        </w:rPr>
        <w:t xml:space="preserve"> </w:t>
      </w:r>
      <w:r>
        <w:rPr>
          <w:rFonts w:cs="Arial"/>
        </w:rPr>
        <w:t>1</w:t>
      </w:r>
      <w:r w:rsidR="00EE20AA">
        <w:rPr>
          <w:rFonts w:cs="Arial"/>
        </w:rPr>
        <w:t>,</w:t>
      </w:r>
      <w:r>
        <w:rPr>
          <w:rFonts w:cs="Arial"/>
        </w:rPr>
        <w:t xml:space="preserve"> 2026</w:t>
      </w:r>
      <w:r w:rsidRPr="006239C4">
        <w:rPr>
          <w:rFonts w:cs="Arial"/>
        </w:rPr>
        <w:t>.</w:t>
      </w:r>
    </w:p>
    <w:p w14:paraId="1F967DEA" w14:textId="77777777" w:rsidR="00593506" w:rsidRPr="006239C4" w:rsidRDefault="00593506" w:rsidP="0059350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B694FCC" w14:textId="77777777" w:rsidR="00593506" w:rsidRPr="006239C4" w:rsidRDefault="00593506" w:rsidP="00593506">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27447D" w14:textId="77777777" w:rsidR="00593506" w:rsidRPr="006239C4" w:rsidRDefault="00593506" w:rsidP="005935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7B4127" w14:textId="77777777" w:rsidR="00593506" w:rsidRPr="006239C4" w:rsidRDefault="00593506" w:rsidP="005935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7F7BE3" w14:textId="77777777" w:rsidR="00593506" w:rsidRPr="006239C4" w:rsidRDefault="00593506" w:rsidP="005935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BC0A416" w14:textId="77777777" w:rsidR="00593506" w:rsidRPr="006239C4" w:rsidRDefault="00593506" w:rsidP="00593506">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786393B1" w14:textId="77777777" w:rsidR="00593506" w:rsidRPr="006239C4" w:rsidRDefault="00593506" w:rsidP="005935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25D3E1" w14:textId="77777777" w:rsidR="00593506" w:rsidRPr="006239C4" w:rsidRDefault="00593506" w:rsidP="005935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3E2BD8" w14:textId="77777777" w:rsidR="00593506" w:rsidRPr="006239C4" w:rsidRDefault="00593506" w:rsidP="005935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124AD6D" w14:textId="77777777" w:rsidR="00593506" w:rsidRPr="006239C4" w:rsidRDefault="00593506" w:rsidP="00593506">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671DEBAA" w14:textId="77777777" w:rsidR="00593506" w:rsidRPr="006239C4" w:rsidRDefault="00593506" w:rsidP="005935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E6B406" w14:textId="77777777" w:rsidR="00593506" w:rsidRPr="006239C4" w:rsidRDefault="00593506" w:rsidP="00593506">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A9506CD" w14:textId="77777777" w:rsidR="00593506" w:rsidRPr="006239C4" w:rsidRDefault="00593506" w:rsidP="00593506">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23297EE" w14:textId="77777777" w:rsidR="00593506" w:rsidRPr="006239C4" w:rsidRDefault="00593506" w:rsidP="00593506">
      <w:pPr>
        <w:autoSpaceDE w:val="0"/>
        <w:autoSpaceDN w:val="0"/>
        <w:adjustRightInd w:val="0"/>
        <w:spacing w:line="240" w:lineRule="auto"/>
        <w:ind w:right="720"/>
        <w:jc w:val="both"/>
        <w:rPr>
          <w:rFonts w:cs="Arial"/>
        </w:rPr>
      </w:pPr>
    </w:p>
    <w:p w14:paraId="39FB4B6F" w14:textId="77777777" w:rsidR="00593506" w:rsidRPr="006239C4" w:rsidRDefault="00593506" w:rsidP="00593506">
      <w:pPr>
        <w:autoSpaceDE w:val="0"/>
        <w:autoSpaceDN w:val="0"/>
        <w:adjustRightInd w:val="0"/>
        <w:spacing w:line="240" w:lineRule="auto"/>
        <w:ind w:right="720"/>
        <w:jc w:val="both"/>
        <w:rPr>
          <w:rFonts w:cs="Arial"/>
        </w:rPr>
      </w:pPr>
    </w:p>
    <w:p w14:paraId="7889C4F0" w14:textId="77777777" w:rsidR="00593506" w:rsidRPr="006239C4" w:rsidRDefault="00593506" w:rsidP="00593506">
      <w:pPr>
        <w:autoSpaceDE w:val="0"/>
        <w:autoSpaceDN w:val="0"/>
        <w:adjustRightInd w:val="0"/>
        <w:spacing w:line="240" w:lineRule="auto"/>
        <w:ind w:left="720" w:right="720"/>
        <w:jc w:val="both"/>
        <w:rPr>
          <w:rFonts w:cs="Arial"/>
        </w:rPr>
      </w:pPr>
    </w:p>
    <w:p w14:paraId="58552B04" w14:textId="77777777" w:rsidR="00593506" w:rsidRPr="006239C4" w:rsidRDefault="00593506" w:rsidP="00593506">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6600DCC" w14:textId="77777777" w:rsidR="00593506" w:rsidRPr="006239C4" w:rsidRDefault="00593506" w:rsidP="00593506">
      <w:pPr>
        <w:tabs>
          <w:tab w:val="left" w:pos="1080"/>
        </w:tabs>
        <w:autoSpaceDE w:val="0"/>
        <w:autoSpaceDN w:val="0"/>
        <w:adjustRightInd w:val="0"/>
        <w:spacing w:line="240" w:lineRule="auto"/>
        <w:ind w:left="720" w:right="720"/>
        <w:jc w:val="both"/>
        <w:rPr>
          <w:rFonts w:cs="Arial"/>
        </w:rPr>
      </w:pPr>
    </w:p>
    <w:p w14:paraId="3DFE20AE" w14:textId="77777777" w:rsidR="00593506" w:rsidRPr="006239C4" w:rsidRDefault="00593506" w:rsidP="00593506">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9387752" w14:textId="77777777" w:rsidR="00593506" w:rsidRPr="006239C4" w:rsidRDefault="00593506" w:rsidP="00593506">
      <w:pPr>
        <w:autoSpaceDE w:val="0"/>
        <w:autoSpaceDN w:val="0"/>
        <w:adjustRightInd w:val="0"/>
        <w:spacing w:line="240" w:lineRule="auto"/>
        <w:ind w:left="720" w:right="720"/>
        <w:jc w:val="both"/>
        <w:rPr>
          <w:rFonts w:cs="Arial"/>
        </w:rPr>
      </w:pPr>
    </w:p>
    <w:p w14:paraId="664662E6" w14:textId="77777777" w:rsidR="00593506" w:rsidRPr="006239C4" w:rsidRDefault="00593506" w:rsidP="00593506">
      <w:pPr>
        <w:autoSpaceDE w:val="0"/>
        <w:autoSpaceDN w:val="0"/>
        <w:adjustRightInd w:val="0"/>
        <w:spacing w:line="240" w:lineRule="auto"/>
        <w:ind w:left="720" w:right="720"/>
        <w:jc w:val="both"/>
        <w:rPr>
          <w:rFonts w:cs="Arial"/>
        </w:rPr>
      </w:pPr>
    </w:p>
    <w:p w14:paraId="354CF0CA" w14:textId="77777777" w:rsidR="00593506" w:rsidRPr="006239C4" w:rsidRDefault="00593506" w:rsidP="00593506">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02D6CE1" w14:textId="63BE4A0D" w:rsidR="00E831B3" w:rsidRPr="00D91BEF" w:rsidRDefault="00593506" w:rsidP="00593506">
      <w:pPr>
        <w:pStyle w:val="SectionBody"/>
        <w:widowControl/>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D91BEF" w:rsidSect="0059350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72FB" w14:textId="77777777" w:rsidR="0098183D" w:rsidRPr="00B844FE" w:rsidRDefault="0098183D" w:rsidP="00B844FE">
      <w:r>
        <w:separator/>
      </w:r>
    </w:p>
  </w:endnote>
  <w:endnote w:type="continuationSeparator" w:id="0">
    <w:p w14:paraId="0D2C8789" w14:textId="77777777" w:rsidR="0098183D" w:rsidRPr="00B844FE" w:rsidRDefault="009818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7AFC" w14:textId="77777777" w:rsidR="006D4B20" w:rsidRDefault="006D4B20" w:rsidP="006D4B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952F54E" w14:textId="77777777" w:rsidR="006D4B20" w:rsidRPr="006D4B20" w:rsidRDefault="006D4B20" w:rsidP="006D4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255237"/>
      <w:docPartObj>
        <w:docPartGallery w:val="Page Numbers (Bottom of Page)"/>
        <w:docPartUnique/>
      </w:docPartObj>
    </w:sdtPr>
    <w:sdtEndPr>
      <w:rPr>
        <w:noProof/>
      </w:rPr>
    </w:sdtEndPr>
    <w:sdtContent>
      <w:p w14:paraId="36163907" w14:textId="350B647F" w:rsidR="00D16F57" w:rsidRDefault="00D16F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2DF5" w14:textId="77777777" w:rsidR="006D4B20" w:rsidRPr="006D4B20" w:rsidRDefault="006D4B20" w:rsidP="006D4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D7692" w14:textId="77777777" w:rsidR="0098183D" w:rsidRPr="00B844FE" w:rsidRDefault="0098183D" w:rsidP="00B844FE">
      <w:r>
        <w:separator/>
      </w:r>
    </w:p>
  </w:footnote>
  <w:footnote w:type="continuationSeparator" w:id="0">
    <w:p w14:paraId="7CFD46FC" w14:textId="77777777" w:rsidR="0098183D" w:rsidRPr="00B844FE" w:rsidRDefault="009818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B959A" w14:textId="77777777" w:rsidR="006D4B20" w:rsidRPr="006D4B20" w:rsidRDefault="006D4B20" w:rsidP="006D4B20">
    <w:pPr>
      <w:pStyle w:val="Header"/>
    </w:pPr>
    <w:r>
      <w:t>CS for CS for SB 502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A950" w14:textId="52AB8C0F" w:rsidR="006D4B20" w:rsidRPr="006D4B20" w:rsidRDefault="00D91BEF" w:rsidP="006D4B20">
    <w:pPr>
      <w:pStyle w:val="Header"/>
    </w:pPr>
    <w:proofErr w:type="spellStart"/>
    <w:r>
      <w:t>Enr</w:t>
    </w:r>
    <w:proofErr w:type="spellEnd"/>
    <w:r>
      <w:t xml:space="preserve"> </w:t>
    </w:r>
    <w:r w:rsidR="006D4B20">
      <w:t>CS for CS for SB 502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7AC8" w14:textId="34B5A014" w:rsidR="006D4B20" w:rsidRPr="006D4B20" w:rsidRDefault="006D4B20" w:rsidP="006D4B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83D"/>
    <w:rsid w:val="00002112"/>
    <w:rsid w:val="0000526A"/>
    <w:rsid w:val="00070339"/>
    <w:rsid w:val="00085D22"/>
    <w:rsid w:val="000C5C77"/>
    <w:rsid w:val="0010070F"/>
    <w:rsid w:val="0011072C"/>
    <w:rsid w:val="00112A73"/>
    <w:rsid w:val="00133839"/>
    <w:rsid w:val="0014399F"/>
    <w:rsid w:val="0015112E"/>
    <w:rsid w:val="001552E7"/>
    <w:rsid w:val="001566B4"/>
    <w:rsid w:val="00175B38"/>
    <w:rsid w:val="001B7B6A"/>
    <w:rsid w:val="001C279E"/>
    <w:rsid w:val="001D459E"/>
    <w:rsid w:val="001F4433"/>
    <w:rsid w:val="00235E7C"/>
    <w:rsid w:val="0024367B"/>
    <w:rsid w:val="0027011C"/>
    <w:rsid w:val="00273E72"/>
    <w:rsid w:val="00274200"/>
    <w:rsid w:val="00275740"/>
    <w:rsid w:val="002A0269"/>
    <w:rsid w:val="002E1CF9"/>
    <w:rsid w:val="00301F44"/>
    <w:rsid w:val="00303684"/>
    <w:rsid w:val="003143F5"/>
    <w:rsid w:val="00314854"/>
    <w:rsid w:val="00353A5B"/>
    <w:rsid w:val="003A29E1"/>
    <w:rsid w:val="003C51CD"/>
    <w:rsid w:val="004247A2"/>
    <w:rsid w:val="004449C3"/>
    <w:rsid w:val="004708CE"/>
    <w:rsid w:val="00495BAB"/>
    <w:rsid w:val="004B2795"/>
    <w:rsid w:val="004B7F95"/>
    <w:rsid w:val="004C13DD"/>
    <w:rsid w:val="004E3441"/>
    <w:rsid w:val="004E5CD5"/>
    <w:rsid w:val="004F508D"/>
    <w:rsid w:val="00502573"/>
    <w:rsid w:val="005054F2"/>
    <w:rsid w:val="00593506"/>
    <w:rsid w:val="005A5366"/>
    <w:rsid w:val="005A5E2F"/>
    <w:rsid w:val="00637E73"/>
    <w:rsid w:val="006419B6"/>
    <w:rsid w:val="00653C03"/>
    <w:rsid w:val="00665226"/>
    <w:rsid w:val="006865E9"/>
    <w:rsid w:val="00691F3E"/>
    <w:rsid w:val="00694BFB"/>
    <w:rsid w:val="006A106B"/>
    <w:rsid w:val="006A15B5"/>
    <w:rsid w:val="006C523D"/>
    <w:rsid w:val="006D4036"/>
    <w:rsid w:val="006D4B20"/>
    <w:rsid w:val="006D585B"/>
    <w:rsid w:val="007C63AE"/>
    <w:rsid w:val="007E02CF"/>
    <w:rsid w:val="007F1CF5"/>
    <w:rsid w:val="007F5AD4"/>
    <w:rsid w:val="00821404"/>
    <w:rsid w:val="00827DAD"/>
    <w:rsid w:val="00834EDE"/>
    <w:rsid w:val="008736AA"/>
    <w:rsid w:val="008752AF"/>
    <w:rsid w:val="008A34CB"/>
    <w:rsid w:val="008A39C8"/>
    <w:rsid w:val="008C7FDD"/>
    <w:rsid w:val="008D275D"/>
    <w:rsid w:val="008E6473"/>
    <w:rsid w:val="008F4D9B"/>
    <w:rsid w:val="00980327"/>
    <w:rsid w:val="0098183D"/>
    <w:rsid w:val="00985E1C"/>
    <w:rsid w:val="0099673D"/>
    <w:rsid w:val="009C3594"/>
    <w:rsid w:val="009F1067"/>
    <w:rsid w:val="00A15A7C"/>
    <w:rsid w:val="00A200F4"/>
    <w:rsid w:val="00A31E01"/>
    <w:rsid w:val="00A527AD"/>
    <w:rsid w:val="00A718CF"/>
    <w:rsid w:val="00A72E7C"/>
    <w:rsid w:val="00A830C2"/>
    <w:rsid w:val="00AC3B58"/>
    <w:rsid w:val="00AE48A0"/>
    <w:rsid w:val="00AE61BE"/>
    <w:rsid w:val="00B16F25"/>
    <w:rsid w:val="00B24422"/>
    <w:rsid w:val="00B80C20"/>
    <w:rsid w:val="00B837E9"/>
    <w:rsid w:val="00B844FE"/>
    <w:rsid w:val="00BC562B"/>
    <w:rsid w:val="00BE4B63"/>
    <w:rsid w:val="00C33014"/>
    <w:rsid w:val="00C33434"/>
    <w:rsid w:val="00C34869"/>
    <w:rsid w:val="00C42EB6"/>
    <w:rsid w:val="00C85096"/>
    <w:rsid w:val="00CB20EF"/>
    <w:rsid w:val="00CD12CB"/>
    <w:rsid w:val="00CD36CF"/>
    <w:rsid w:val="00CD3F81"/>
    <w:rsid w:val="00CF1DCA"/>
    <w:rsid w:val="00D16F57"/>
    <w:rsid w:val="00D579FC"/>
    <w:rsid w:val="00D80031"/>
    <w:rsid w:val="00D91BEF"/>
    <w:rsid w:val="00DE526B"/>
    <w:rsid w:val="00DF181D"/>
    <w:rsid w:val="00DF199D"/>
    <w:rsid w:val="00E01542"/>
    <w:rsid w:val="00E365F1"/>
    <w:rsid w:val="00E62F48"/>
    <w:rsid w:val="00E831B3"/>
    <w:rsid w:val="00E96BE7"/>
    <w:rsid w:val="00EB203E"/>
    <w:rsid w:val="00EC6BC9"/>
    <w:rsid w:val="00EE20AA"/>
    <w:rsid w:val="00EE70CB"/>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A0E8E"/>
  <w15:chartTrackingRefBased/>
  <w15:docId w15:val="{F5702D28-8B82-4844-AD56-87E3DBEDD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935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6D4B20"/>
    <w:rPr>
      <w:rFonts w:eastAsia="Calibri"/>
      <w:b/>
      <w:caps/>
      <w:color w:val="000000"/>
      <w:sz w:val="24"/>
    </w:rPr>
  </w:style>
  <w:style w:type="character" w:styleId="PageNumber">
    <w:name w:val="page number"/>
    <w:basedOn w:val="DefaultParagraphFont"/>
    <w:uiPriority w:val="99"/>
    <w:semiHidden/>
    <w:locked/>
    <w:rsid w:val="006D4B20"/>
  </w:style>
  <w:style w:type="character" w:customStyle="1" w:styleId="SectionBodyChar">
    <w:name w:val="Section Body Char"/>
    <w:link w:val="SectionBody"/>
    <w:rsid w:val="00593506"/>
    <w:rPr>
      <w:rFonts w:eastAsia="Calibri"/>
      <w:color w:val="000000"/>
    </w:rPr>
  </w:style>
  <w:style w:type="paragraph" w:styleId="BlockText">
    <w:name w:val="Block Text"/>
    <w:basedOn w:val="Normal"/>
    <w:uiPriority w:val="99"/>
    <w:semiHidden/>
    <w:locked/>
    <w:rsid w:val="00593506"/>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31ECFF766A43328558AABDDD0BA519"/>
        <w:category>
          <w:name w:val="General"/>
          <w:gallery w:val="placeholder"/>
        </w:category>
        <w:types>
          <w:type w:val="bbPlcHdr"/>
        </w:types>
        <w:behaviors>
          <w:behavior w:val="content"/>
        </w:behaviors>
        <w:guid w:val="{B7509037-B668-47C8-87AB-1A711B0FA4AD}"/>
      </w:docPartPr>
      <w:docPartBody>
        <w:p w:rsidR="00574EDC" w:rsidRDefault="00574EDC">
          <w:pPr>
            <w:pStyle w:val="B831ECFF766A43328558AABDDD0BA519"/>
          </w:pPr>
          <w:r w:rsidRPr="00B844FE">
            <w:t>[Type here]</w:t>
          </w:r>
        </w:p>
      </w:docPartBody>
    </w:docPart>
    <w:docPart>
      <w:docPartPr>
        <w:name w:val="C4BCA0F0ABA5432599EB95F850F7C58F"/>
        <w:category>
          <w:name w:val="General"/>
          <w:gallery w:val="placeholder"/>
        </w:category>
        <w:types>
          <w:type w:val="bbPlcHdr"/>
        </w:types>
        <w:behaviors>
          <w:behavior w:val="content"/>
        </w:behaviors>
        <w:guid w:val="{BB346450-A6AF-46F3-8BBC-E004BD2467B0}"/>
      </w:docPartPr>
      <w:docPartBody>
        <w:p w:rsidR="00574EDC" w:rsidRDefault="00574EDC">
          <w:pPr>
            <w:pStyle w:val="C4BCA0F0ABA5432599EB95F850F7C58F"/>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EDC"/>
    <w:rsid w:val="001F4433"/>
    <w:rsid w:val="002E1CF9"/>
    <w:rsid w:val="00495BAB"/>
    <w:rsid w:val="00502573"/>
    <w:rsid w:val="00574EDC"/>
    <w:rsid w:val="006419B6"/>
    <w:rsid w:val="007F5AD4"/>
    <w:rsid w:val="008A34CB"/>
    <w:rsid w:val="009C3594"/>
    <w:rsid w:val="00BE4B63"/>
    <w:rsid w:val="00E96BE7"/>
    <w:rsid w:val="00EC6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31ECFF766A43328558AABDDD0BA519">
    <w:name w:val="B831ECFF766A43328558AABDDD0BA519"/>
  </w:style>
  <w:style w:type="paragraph" w:customStyle="1" w:styleId="C4BCA0F0ABA5432599EB95F850F7C58F">
    <w:name w:val="C4BCA0F0ABA5432599EB95F850F7C58F"/>
  </w:style>
  <w:style w:type="character" w:styleId="PlaceholderText">
    <w:name w:val="Placeholder Text"/>
    <w:basedOn w:val="DefaultParagraphFont"/>
    <w:uiPriority w:val="99"/>
    <w:semiHidden/>
    <w:rsid w:val="00574ED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6</TotalTime>
  <Pages>7</Pages>
  <Words>723</Words>
  <Characters>5115</Characters>
  <Application>Microsoft Office Word</Application>
  <DocSecurity>0</DocSecurity>
  <Lines>146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Shane Thomas</cp:lastModifiedBy>
  <cp:revision>6</cp:revision>
  <cp:lastPrinted>2026-02-27T00:40:00Z</cp:lastPrinted>
  <dcterms:created xsi:type="dcterms:W3CDTF">2026-02-27T00:40:00Z</dcterms:created>
  <dcterms:modified xsi:type="dcterms:W3CDTF">2026-03-17T14:00:00Z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b9150762-99a1-4297-9268-66914b7e29a5</vt:lpwstr>
  </property>
</Properties>
</file>